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66" w:rsidRPr="005E417D" w:rsidRDefault="00D84F66" w:rsidP="00D84F66">
      <w:pPr>
        <w:pStyle w:val="ConsPlusNonformat"/>
        <w:tabs>
          <w:tab w:val="left" w:pos="5670"/>
        </w:tabs>
        <w:ind w:left="6663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УТВЕРЖДАЮ</w:t>
      </w:r>
    </w:p>
    <w:p w:rsidR="00D84F66" w:rsidRPr="009E6184" w:rsidRDefault="00D84F66" w:rsidP="00D84F66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E618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ИФНС России № 2 по Республике Карелия </w:t>
      </w:r>
      <w:r w:rsidRPr="009E618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u w:val="single"/>
        </w:rPr>
        <w:t>В.И. Иванова</w:t>
      </w:r>
    </w:p>
    <w:p w:rsidR="00D84F66" w:rsidRPr="005E417D" w:rsidRDefault="00D84F66" w:rsidP="00D84F66">
      <w:pPr>
        <w:pStyle w:val="ConsPlusNonformat"/>
        <w:spacing w:after="120"/>
        <w:ind w:left="6663"/>
        <w:rPr>
          <w:rFonts w:ascii="Times New Roman" w:hAnsi="Times New Roman" w:cs="Times New Roman"/>
        </w:rPr>
      </w:pPr>
      <w:r w:rsidRPr="00BA51E1">
        <w:rPr>
          <w:rFonts w:ascii="Times New Roman" w:hAnsi="Times New Roman" w:cs="Times New Roman"/>
          <w:sz w:val="18"/>
        </w:rPr>
        <w:t>(подпись) (инициалы, фамилия)</w:t>
      </w:r>
    </w:p>
    <w:p w:rsidR="00D84F66" w:rsidRPr="00725407" w:rsidRDefault="00D84F66" w:rsidP="00D84F66">
      <w:pPr>
        <w:pStyle w:val="ConsPlusNonformat"/>
        <w:ind w:left="58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407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2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72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2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84F66" w:rsidRPr="002075E3" w:rsidRDefault="00D84F66" w:rsidP="00D84F66">
      <w:pPr>
        <w:pStyle w:val="ConsPlusNormal"/>
        <w:ind w:left="6663" w:firstLine="540"/>
        <w:rPr>
          <w:rFonts w:ascii="Times New Roman" w:hAnsi="Times New Roman" w:cs="Times New Roman"/>
          <w:sz w:val="18"/>
          <w:szCs w:val="18"/>
        </w:rPr>
      </w:pPr>
    </w:p>
    <w:p w:rsidR="00D84F66" w:rsidRDefault="00D84F66" w:rsidP="00D84F66">
      <w:pPr>
        <w:pStyle w:val="a3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84F66" w:rsidRDefault="00D84F66" w:rsidP="00D84F66">
      <w:pPr>
        <w:pStyle w:val="a3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84F66" w:rsidRPr="009E6184" w:rsidRDefault="00D84F66" w:rsidP="00D84F66">
      <w:pPr>
        <w:pStyle w:val="a3"/>
        <w:widowControl w:val="0"/>
        <w:rPr>
          <w:color w:val="0D0D0D" w:themeColor="text1" w:themeTint="F2"/>
        </w:rPr>
      </w:pPr>
      <w:r w:rsidRPr="009E6184">
        <w:rPr>
          <w:color w:val="0D0D0D" w:themeColor="text1" w:themeTint="F2"/>
        </w:rPr>
        <w:t>Должностной регламент</w:t>
      </w:r>
    </w:p>
    <w:p w:rsidR="00D84F66" w:rsidRDefault="00D84F66" w:rsidP="00D84F66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84F66" w:rsidRPr="00D84F66" w:rsidRDefault="00D84F66" w:rsidP="00D84F66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отдела камеральных провер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ок № 1</w:t>
      </w:r>
      <w:r w:rsidRPr="00D84F6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84F66" w:rsidRPr="009E6184" w:rsidRDefault="00D84F66" w:rsidP="00D84F66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по Республике Карелия</w:t>
      </w:r>
    </w:p>
    <w:p w:rsidR="00D84F66" w:rsidRPr="009E6184" w:rsidRDefault="00D84F66" w:rsidP="00D84F66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 Общие положения</w:t>
      </w:r>
    </w:p>
    <w:p w:rsidR="00D84F66" w:rsidRPr="009E6184" w:rsidRDefault="00D84F66" w:rsidP="00D84F66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 Должность федеральной государственной гражданской службы 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отдела камеральных проверок № 1 Межрайонной ИФНС России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Республике Карелия  относится 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«ведущ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группе должностей гражданской службы категории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специалисты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Регистрационный номер (код) должности – 11-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-09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2. </w:t>
      </w:r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>Область профессиональ</w:t>
      </w:r>
      <w:bookmarkStart w:id="0" w:name="_GoBack"/>
      <w:bookmarkEnd w:id="0"/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>ной служебной деятельности</w:t>
      </w:r>
      <w:r w:rsidRPr="009E6184">
        <w:rPr>
          <w:rStyle w:val="a4"/>
          <w:rFonts w:ascii="Times New Roman" w:hAnsi="Times New Roman"/>
          <w:color w:val="0D0D0D" w:themeColor="text1" w:themeTint="F2"/>
          <w:sz w:val="28"/>
          <w:szCs w:val="28"/>
        </w:rPr>
        <w:footnoteRef/>
      </w:r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Регулирование налоговой деятельности.</w:t>
      </w: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3. </w:t>
      </w:r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>Вид профессиональной служебной деятельности</w:t>
      </w:r>
      <w:r w:rsidRPr="009E6184">
        <w:rPr>
          <w:rStyle w:val="a4"/>
          <w:rFonts w:ascii="Times New Roman" w:hAnsi="Times New Roman"/>
          <w:color w:val="0D0D0D" w:themeColor="text1" w:themeTint="F2"/>
          <w:sz w:val="28"/>
          <w:szCs w:val="28"/>
        </w:rPr>
        <w:footnoteRef/>
      </w:r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rFonts w:ascii="Times New Roman" w:hAnsi="Times New Roman"/>
          <w:color w:val="0D0D0D" w:themeColor="text1" w:themeTint="F2"/>
          <w:sz w:val="28"/>
          <w:szCs w:val="28"/>
        </w:rPr>
        <w:t>:  Осуществление налогового контроля посредством  проведения камеральных проверок.</w:t>
      </w: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осуществляется начальником Межрайонной ИФНС России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Республике Карелия.</w:t>
      </w:r>
    </w:p>
    <w:p w:rsidR="00D84F66" w:rsidRPr="009E6184" w:rsidRDefault="00D84F66" w:rsidP="00D84F6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заместителю начальника отдела</w:t>
      </w:r>
      <w:r w:rsidRPr="009E61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84F66" w:rsidRPr="009E6184" w:rsidRDefault="00D84F66" w:rsidP="00D84F66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II. Квалификационные требования </w:t>
      </w: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  <w:t>для замещения должности гражданской службы</w:t>
      </w:r>
      <w:r w:rsidRPr="009E6184">
        <w:rPr>
          <w:rStyle w:val="a4"/>
          <w:rFonts w:ascii="Times New Roman" w:hAnsi="Times New Roman" w:cs="Times New Roman"/>
          <w:b/>
          <w:color w:val="0D0D0D" w:themeColor="text1" w:themeTint="F2"/>
          <w:sz w:val="28"/>
          <w:szCs w:val="28"/>
        </w:rPr>
        <w:footnoteRef/>
      </w:r>
      <w:r w:rsidRPr="009E61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4"/>
          <w:szCs w:val="24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6. Для замещения должности </w:t>
      </w:r>
      <w:r>
        <w:rPr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color w:val="0D0D0D" w:themeColor="text1" w:themeTint="F2"/>
          <w:sz w:val="28"/>
          <w:szCs w:val="28"/>
        </w:rPr>
        <w:t xml:space="preserve"> устанавливаются следующие требования</w:t>
      </w:r>
      <w:r>
        <w:rPr>
          <w:color w:val="0D0D0D" w:themeColor="text1" w:themeTint="F2"/>
          <w:sz w:val="28"/>
          <w:szCs w:val="28"/>
        </w:rPr>
        <w:t>: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6.1. Наличие </w:t>
      </w:r>
      <w:r>
        <w:rPr>
          <w:color w:val="0D0D0D" w:themeColor="text1" w:themeTint="F2"/>
          <w:sz w:val="28"/>
          <w:szCs w:val="28"/>
        </w:rPr>
        <w:t>высше</w:t>
      </w:r>
      <w:r w:rsidRPr="009E6184">
        <w:rPr>
          <w:color w:val="0D0D0D" w:themeColor="text1" w:themeTint="F2"/>
          <w:sz w:val="28"/>
          <w:szCs w:val="28"/>
        </w:rPr>
        <w:t xml:space="preserve">го профессионального образования по специальности, направлениям подготовки: </w:t>
      </w:r>
      <w:r w:rsidRPr="00D52DB6">
        <w:rPr>
          <w:szCs w:val="26"/>
        </w:rPr>
        <w:t>бухгалтерский учет и аудит; финансы и кредит; экономика, менеджмент, бизнес информатика, юриспруденция.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pacing w:val="-2"/>
          <w:sz w:val="28"/>
          <w:szCs w:val="28"/>
        </w:rPr>
      </w:pPr>
      <w:r w:rsidRPr="009E6184">
        <w:rPr>
          <w:color w:val="0D0D0D" w:themeColor="text1" w:themeTint="F2"/>
          <w:spacing w:val="-2"/>
          <w:sz w:val="28"/>
          <w:szCs w:val="28"/>
        </w:rPr>
        <w:t>6.2. Без предъявления требований  к стажу</w:t>
      </w:r>
      <w:r w:rsidRPr="009E6184">
        <w:rPr>
          <w:color w:val="0D0D0D" w:themeColor="text1" w:themeTint="F2"/>
          <w:sz w:val="28"/>
          <w:szCs w:val="28"/>
        </w:rPr>
        <w:t>.</w:t>
      </w:r>
    </w:p>
    <w:p w:rsidR="00D84F66" w:rsidRPr="009E6184" w:rsidRDefault="00D84F66" w:rsidP="00D84F66">
      <w:pPr>
        <w:autoSpaceDE w:val="0"/>
        <w:autoSpaceDN w:val="0"/>
        <w:adjustRightInd w:val="0"/>
        <w:ind w:firstLine="540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pacing w:val="-2"/>
          <w:sz w:val="28"/>
          <w:szCs w:val="28"/>
        </w:rPr>
        <w:t xml:space="preserve">  6.3. Наличие базовых знаний: </w:t>
      </w:r>
      <w:hyperlink r:id="rId7" w:history="1">
        <w:proofErr w:type="gramStart"/>
        <w:r w:rsidRPr="009E6184">
          <w:rPr>
            <w:bCs/>
            <w:color w:val="0D0D0D" w:themeColor="text1" w:themeTint="F2"/>
            <w:sz w:val="28"/>
            <w:szCs w:val="28"/>
          </w:rPr>
          <w:t>Конституции</w:t>
        </w:r>
      </w:hyperlink>
      <w:r w:rsidRPr="009E6184">
        <w:rPr>
          <w:color w:val="0D0D0D" w:themeColor="text1" w:themeTint="F2"/>
          <w:sz w:val="28"/>
          <w:szCs w:val="28"/>
        </w:rPr>
        <w:t xml:space="preserve"> Российской Федерации; Федерального закона от 27 мая 2003 г. № 58-ФЗ «О системе государственной </w:t>
      </w:r>
      <w:r w:rsidRPr="009E6184">
        <w:rPr>
          <w:color w:val="0D0D0D" w:themeColor="text1" w:themeTint="F2"/>
          <w:sz w:val="28"/>
          <w:szCs w:val="28"/>
        </w:rPr>
        <w:lastRenderedPageBreak/>
        <w:t>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коррупции»,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государственного языка Российской Федерации (русского языка), знаний в области информационно-коммуникационных технологий.</w:t>
      </w:r>
      <w:proofErr w:type="gramEnd"/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6.4. Наличие профессиональных знаний:</w:t>
      </w:r>
    </w:p>
    <w:p w:rsidR="00D84F66" w:rsidRPr="009E6184" w:rsidRDefault="00D84F66" w:rsidP="00D84F66">
      <w:pPr>
        <w:tabs>
          <w:tab w:val="left" w:pos="776"/>
        </w:tabs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         6.4.1. В сфере законодательства Российской Федерации: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</w:rPr>
        <w:t>Налоговый кодекс Российской Федерации;</w:t>
      </w:r>
      <w:r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Гражданский кодекс Российской Федерации; </w:t>
      </w:r>
      <w:r w:rsidRPr="009E6184">
        <w:rPr>
          <w:color w:val="0D0D0D" w:themeColor="text1" w:themeTint="F2"/>
          <w:sz w:val="28"/>
          <w:szCs w:val="28"/>
        </w:rPr>
        <w:t>Кодекс об административных правонарушениях (в части ответственности за нарушение законодательства);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Таможенный кодекс Таможенного союза; </w:t>
      </w:r>
      <w:r w:rsidRPr="009E6184">
        <w:rPr>
          <w:color w:val="0D0D0D" w:themeColor="text1" w:themeTint="F2"/>
          <w:sz w:val="28"/>
          <w:szCs w:val="28"/>
        </w:rPr>
        <w:t xml:space="preserve">Трудовой кодекс Российской Федерации; 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Федеральный закон от 7 августа 2001 г. № 115-ФЗ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«</w:t>
      </w:r>
      <w:r w:rsidRPr="009E6184">
        <w:rPr>
          <w:color w:val="0D0D0D" w:themeColor="text1" w:themeTint="F2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терроризма»;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Федеральный закон от 6 декабря 2011 г. № 402-ФЗ «О бухгалтерском учете»;</w:t>
      </w:r>
      <w:proofErr w:type="gramEnd"/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постановление Правительства Российской Федерации от 17 декабря 2012 г. № 1318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</w:rPr>
        <w:t xml:space="preserve">постановление Правительства Российской Федерации от 15 апреля </w:t>
      </w:r>
      <w:r>
        <w:rPr>
          <w:rFonts w:eastAsia="Calibri"/>
          <w:color w:val="0D0D0D" w:themeColor="text1" w:themeTint="F2"/>
          <w:sz w:val="28"/>
          <w:szCs w:val="28"/>
        </w:rPr>
        <w:t>20</w:t>
      </w:r>
      <w:r w:rsidRPr="009E6184">
        <w:rPr>
          <w:rFonts w:eastAsia="Calibri"/>
          <w:color w:val="0D0D0D" w:themeColor="text1" w:themeTint="F2"/>
          <w:sz w:val="28"/>
          <w:szCs w:val="28"/>
        </w:rPr>
        <w:t xml:space="preserve">14 г. № 320 «Об утверждении государственной программы Российской Федерации «Управление государственными финансами и регулирование финансовых рынков»; Договор о Евразийском экономическом союзе от 29 мая 2014 г.; </w:t>
      </w:r>
      <w:r w:rsidRPr="009E6184">
        <w:rPr>
          <w:color w:val="0D0D0D" w:themeColor="text1" w:themeTint="F2"/>
          <w:sz w:val="28"/>
          <w:szCs w:val="28"/>
        </w:rPr>
        <w:t>приказ Минфина России от 30 марта 2001 г. № 26н «Об утверждении Положения по бухгалтерскому учету «Учет основных средств» ПБУ 6/01»;</w:t>
      </w:r>
      <w:proofErr w:type="gramEnd"/>
      <w:r w:rsidRPr="009E6184">
        <w:rPr>
          <w:color w:val="0D0D0D" w:themeColor="text1" w:themeTint="F2"/>
          <w:sz w:val="28"/>
          <w:szCs w:val="28"/>
        </w:rPr>
        <w:t xml:space="preserve"> </w:t>
      </w:r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 xml:space="preserve"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 xml:space="preserve">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 xml:space="preserve">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 xml:space="preserve"> приказ ФНС России от 03 октября </w:t>
      </w:r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lastRenderedPageBreak/>
        <w:t xml:space="preserve">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 ФНС России от 15 июля 2013 г. № 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>контроля за</w:t>
      </w:r>
      <w:proofErr w:type="gramEnd"/>
      <w:r w:rsidRPr="009E6184">
        <w:rPr>
          <w:rFonts w:eastAsia="Calibri"/>
          <w:color w:val="0D0D0D" w:themeColor="text1" w:themeTint="F2"/>
          <w:sz w:val="28"/>
          <w:szCs w:val="28"/>
          <w:lang w:bidi="en-US"/>
        </w:rPr>
        <w:t xml:space="preserve"> возмещением НДС».</w:t>
      </w:r>
    </w:p>
    <w:p w:rsidR="00D84F66" w:rsidRPr="009E6184" w:rsidRDefault="00D84F66" w:rsidP="00D84F66">
      <w:pPr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         6.4.2. Иные профессиональные знания: </w:t>
      </w:r>
      <w:r>
        <w:rPr>
          <w:color w:val="0D0D0D" w:themeColor="text1" w:themeTint="F2"/>
          <w:sz w:val="28"/>
          <w:szCs w:val="28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D84F66" w:rsidRPr="009E6184" w:rsidRDefault="00D84F66" w:rsidP="00D84F66">
      <w:pPr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       6.</w:t>
      </w:r>
      <w:r>
        <w:rPr>
          <w:color w:val="0D0D0D" w:themeColor="text1" w:themeTint="F2"/>
          <w:sz w:val="28"/>
          <w:szCs w:val="28"/>
        </w:rPr>
        <w:t>5</w:t>
      </w:r>
      <w:r w:rsidRPr="009E6184">
        <w:rPr>
          <w:color w:val="0D0D0D" w:themeColor="text1" w:themeTint="F2"/>
          <w:sz w:val="28"/>
          <w:szCs w:val="28"/>
        </w:rPr>
        <w:t xml:space="preserve">. Наличие профессиональных умений: </w:t>
      </w:r>
      <w:r>
        <w:rPr>
          <w:rFonts w:eastAsia="Calibri"/>
          <w:color w:val="0D0D0D" w:themeColor="text1" w:themeTint="F2"/>
          <w:sz w:val="28"/>
          <w:szCs w:val="28"/>
        </w:rPr>
        <w:t>составление акта по результатам проведения камеральной налоговой проверки.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Cs w:val="26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III. Должностные обязанности, права и ответственность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Cs w:val="26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7. Основные права и обязанности  </w:t>
      </w:r>
      <w:r>
        <w:rPr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Межрайонной ИФНС России № </w:t>
      </w:r>
      <w:r>
        <w:rPr>
          <w:color w:val="0D0D0D" w:themeColor="text1" w:themeTint="F2"/>
          <w:sz w:val="28"/>
          <w:szCs w:val="28"/>
        </w:rPr>
        <w:t>2</w:t>
      </w:r>
      <w:r w:rsidRPr="009E6184">
        <w:rPr>
          <w:color w:val="0D0D0D" w:themeColor="text1" w:themeTint="F2"/>
          <w:sz w:val="28"/>
          <w:szCs w:val="28"/>
        </w:rPr>
        <w:t xml:space="preserve"> по Республике Карелия,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</w:t>
      </w:r>
      <w:r>
        <w:rPr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№ 79-ФЗ «О государственной гражданской службе Российской Федерации».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8. В целях реализации задач и функций, </w:t>
      </w:r>
      <w:r>
        <w:rPr>
          <w:color w:val="0D0D0D" w:themeColor="text1" w:themeTint="F2"/>
          <w:sz w:val="28"/>
          <w:szCs w:val="28"/>
        </w:rPr>
        <w:t>главный</w:t>
      </w:r>
      <w:r w:rsidRPr="009E6184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Межрайонной ИФНС России № </w:t>
      </w:r>
      <w:r>
        <w:rPr>
          <w:color w:val="0D0D0D" w:themeColor="text1" w:themeTint="F2"/>
          <w:sz w:val="28"/>
          <w:szCs w:val="28"/>
        </w:rPr>
        <w:t>2</w:t>
      </w:r>
      <w:r w:rsidRPr="009E6184">
        <w:rPr>
          <w:color w:val="0D0D0D" w:themeColor="text1" w:themeTint="F2"/>
          <w:sz w:val="28"/>
          <w:szCs w:val="28"/>
        </w:rPr>
        <w:t xml:space="preserve"> по Республике Карелия</w:t>
      </w:r>
      <w:r>
        <w:rPr>
          <w:color w:val="0D0D0D" w:themeColor="text1" w:themeTint="F2"/>
          <w:sz w:val="28"/>
          <w:szCs w:val="28"/>
        </w:rPr>
        <w:t>,</w:t>
      </w:r>
      <w:r w:rsidRPr="009E6184">
        <w:rPr>
          <w:color w:val="0D0D0D" w:themeColor="text1" w:themeTint="F2"/>
          <w:sz w:val="28"/>
          <w:szCs w:val="28"/>
        </w:rPr>
        <w:t xml:space="preserve">  обязан: 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-</w:t>
      </w:r>
      <w:r>
        <w:rPr>
          <w:color w:val="0D0D0D" w:themeColor="text1" w:themeTint="F2"/>
          <w:sz w:val="28"/>
          <w:szCs w:val="28"/>
        </w:rPr>
        <w:t xml:space="preserve">  </w:t>
      </w:r>
      <w:r w:rsidRPr="009E6184">
        <w:rPr>
          <w:color w:val="0D0D0D" w:themeColor="text1" w:themeTint="F2"/>
          <w:sz w:val="28"/>
          <w:szCs w:val="28"/>
        </w:rPr>
        <w:t>в соответствии с полученными заданиями выполнять работу с ФИР ФКУ «Налог-сервис», обеспечивая неразглашение и использование ФИР исключительно в служебных целях;</w:t>
      </w:r>
    </w:p>
    <w:p w:rsidR="00D84F66" w:rsidRPr="009E6184" w:rsidRDefault="00D84F66" w:rsidP="00D84F66">
      <w:pPr>
        <w:tabs>
          <w:tab w:val="left" w:pos="851"/>
          <w:tab w:val="left" w:pos="1134"/>
        </w:tabs>
        <w:autoSpaceDE w:val="0"/>
        <w:autoSpaceDN w:val="0"/>
        <w:adjustRightInd w:val="0"/>
        <w:snapToGrid w:val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 </w:t>
      </w:r>
      <w:r w:rsidRPr="009E6184">
        <w:rPr>
          <w:color w:val="0D0D0D" w:themeColor="text1" w:themeTint="F2"/>
          <w:sz w:val="28"/>
          <w:szCs w:val="28"/>
        </w:rPr>
        <w:t>в соответствии с полученными заданиями выполнять работу с персональными данными, обеспечивая неразглашение и использование персональных данных объекта исключительно в служебных целях;</w:t>
      </w:r>
    </w:p>
    <w:p w:rsidR="00D84F66" w:rsidRPr="009E6184" w:rsidRDefault="00D84F66" w:rsidP="00D84F66">
      <w:pPr>
        <w:tabs>
          <w:tab w:val="left" w:pos="851"/>
          <w:tab w:val="left" w:pos="1134"/>
        </w:tabs>
        <w:autoSpaceDE w:val="0"/>
        <w:autoSpaceDN w:val="0"/>
        <w:adjustRightInd w:val="0"/>
        <w:snapToGrid w:val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 </w:t>
      </w:r>
      <w:r w:rsidRPr="009E6184">
        <w:rPr>
          <w:color w:val="0D0D0D" w:themeColor="text1" w:themeTint="F2"/>
          <w:sz w:val="28"/>
          <w:szCs w:val="28"/>
        </w:rPr>
        <w:t xml:space="preserve">в соответствии с полученными заданиями выполнять работу с ДСП документами, документами содержащим конфиденциальную и налоговую тайну, обеспечивая неразглашение и использование полученной информации исключительно в служебных целях; </w:t>
      </w:r>
    </w:p>
    <w:p w:rsidR="00D84F66" w:rsidRPr="00DD2106" w:rsidRDefault="00D84F66" w:rsidP="00D84F66">
      <w:pPr>
        <w:jc w:val="both"/>
        <w:rPr>
          <w:szCs w:val="26"/>
        </w:rPr>
      </w:pPr>
      <w:r w:rsidRPr="00DD2106">
        <w:rPr>
          <w:color w:val="0D0D0D" w:themeColor="text1" w:themeTint="F2"/>
          <w:szCs w:val="26"/>
        </w:rPr>
        <w:t xml:space="preserve">- </w:t>
      </w:r>
      <w:r>
        <w:rPr>
          <w:color w:val="0D0D0D" w:themeColor="text1" w:themeTint="F2"/>
          <w:szCs w:val="26"/>
        </w:rPr>
        <w:t xml:space="preserve"> </w:t>
      </w:r>
      <w:r w:rsidRPr="00DD2106">
        <w:rPr>
          <w:szCs w:val="26"/>
        </w:rPr>
        <w:t>исполня</w:t>
      </w:r>
      <w:r>
        <w:rPr>
          <w:szCs w:val="26"/>
        </w:rPr>
        <w:t>ть</w:t>
      </w:r>
      <w:r w:rsidRPr="00DD2106">
        <w:rPr>
          <w:szCs w:val="26"/>
        </w:rPr>
        <w:t xml:space="preserve"> должностные обязанности в соответствии с должностным регламентом;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исполня</w:t>
      </w:r>
      <w:r>
        <w:rPr>
          <w:szCs w:val="26"/>
        </w:rPr>
        <w:t>ть</w:t>
      </w:r>
      <w:r w:rsidRPr="00DD2106">
        <w:rPr>
          <w:szCs w:val="26"/>
        </w:rPr>
        <w:t xml:space="preserve"> поручения начальника отдела,   заместителя начальника отдела,  начальника и заместителя Межрайонной ИФНС России №2 по РК;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проводит</w:t>
      </w:r>
      <w:r>
        <w:rPr>
          <w:szCs w:val="26"/>
        </w:rPr>
        <w:t>ь</w:t>
      </w:r>
      <w:r w:rsidRPr="00DD2106">
        <w:rPr>
          <w:szCs w:val="26"/>
        </w:rPr>
        <w:t xml:space="preserve"> камеральные проверки налоговых деклараций и расчетов организаций;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обеспечива</w:t>
      </w:r>
      <w:r>
        <w:rPr>
          <w:szCs w:val="26"/>
        </w:rPr>
        <w:t>ть</w:t>
      </w:r>
      <w:r w:rsidRPr="00DD2106">
        <w:rPr>
          <w:szCs w:val="26"/>
        </w:rPr>
        <w:t xml:space="preserve"> полноту и своевременность разноски данных информационных ресурсов камеральных налоговых проверок.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lastRenderedPageBreak/>
        <w:t xml:space="preserve">-  </w:t>
      </w:r>
      <w:r w:rsidRPr="00DD2106">
        <w:rPr>
          <w:szCs w:val="26"/>
        </w:rPr>
        <w:t>осуществля</w:t>
      </w:r>
      <w:r>
        <w:rPr>
          <w:szCs w:val="26"/>
        </w:rPr>
        <w:t>ть</w:t>
      </w:r>
      <w:r w:rsidRPr="00DD2106">
        <w:rPr>
          <w:szCs w:val="26"/>
        </w:rPr>
        <w:t xml:space="preserve"> отбор налогоплательщиков  по результатам анализа информации для включения их в план выездных налоговых проверок;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</w:t>
      </w:r>
      <w:r w:rsidRPr="00DD2106">
        <w:rPr>
          <w:szCs w:val="26"/>
        </w:rPr>
        <w:t>принима</w:t>
      </w:r>
      <w:r>
        <w:rPr>
          <w:szCs w:val="26"/>
        </w:rPr>
        <w:t>ть</w:t>
      </w:r>
      <w:r w:rsidRPr="00DD2106">
        <w:rPr>
          <w:szCs w:val="26"/>
        </w:rPr>
        <w:t xml:space="preserve"> меры в соответствии с действующим Законодательством к налогоплательщикам</w:t>
      </w:r>
      <w:r>
        <w:rPr>
          <w:szCs w:val="26"/>
        </w:rPr>
        <w:t>,</w:t>
      </w:r>
      <w:r w:rsidRPr="00DD2106">
        <w:rPr>
          <w:szCs w:val="26"/>
        </w:rPr>
        <w:t xml:space="preserve"> не представляющим налоговую отчетность;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подготавлива</w:t>
      </w:r>
      <w:r>
        <w:rPr>
          <w:szCs w:val="26"/>
        </w:rPr>
        <w:t>ть</w:t>
      </w:r>
      <w:r w:rsidRPr="00DD2106">
        <w:rPr>
          <w:szCs w:val="26"/>
        </w:rPr>
        <w:t xml:space="preserve"> проекты соответствующих решений по результатам камеральных проверок;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истреб</w:t>
      </w:r>
      <w:r>
        <w:rPr>
          <w:szCs w:val="26"/>
        </w:rPr>
        <w:t>овать</w:t>
      </w:r>
      <w:r w:rsidRPr="00DD2106">
        <w:rPr>
          <w:szCs w:val="26"/>
        </w:rPr>
        <w:t xml:space="preserve"> документы</w:t>
      </w:r>
      <w:r>
        <w:rPr>
          <w:szCs w:val="26"/>
        </w:rPr>
        <w:t>,</w:t>
      </w:r>
      <w:r w:rsidRPr="00DD2106">
        <w:rPr>
          <w:szCs w:val="26"/>
        </w:rPr>
        <w:t xml:space="preserve"> необходимые для проведения налогового контроля у проверяемого налогоплательщика;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ринима</w:t>
      </w:r>
      <w:r>
        <w:rPr>
          <w:szCs w:val="26"/>
        </w:rPr>
        <w:t>ть</w:t>
      </w:r>
      <w:r w:rsidRPr="00DD2106">
        <w:rPr>
          <w:szCs w:val="26"/>
        </w:rPr>
        <w:t xml:space="preserve"> решения о приостановлении операций по счетам в банке налогоплательщиков не представляющим налоговую и бухгалтерскую отчетность в установленный срок;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ринима</w:t>
      </w:r>
      <w:r>
        <w:rPr>
          <w:szCs w:val="26"/>
        </w:rPr>
        <w:t>ть</w:t>
      </w:r>
      <w:r w:rsidRPr="00DD2106">
        <w:rPr>
          <w:szCs w:val="26"/>
        </w:rPr>
        <w:t xml:space="preserve"> участие в рассмотрении возражений по результатам камеральных проверок;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п</w:t>
      </w:r>
      <w:r w:rsidRPr="00DD2106">
        <w:rPr>
          <w:szCs w:val="26"/>
        </w:rPr>
        <w:t>ереда</w:t>
      </w:r>
      <w:r>
        <w:rPr>
          <w:szCs w:val="26"/>
        </w:rPr>
        <w:t>вать</w:t>
      </w:r>
      <w:r w:rsidRPr="00DD2106">
        <w:rPr>
          <w:szCs w:val="26"/>
        </w:rPr>
        <w:t xml:space="preserve"> в </w:t>
      </w:r>
      <w:r>
        <w:rPr>
          <w:szCs w:val="26"/>
        </w:rPr>
        <w:t>правовой</w:t>
      </w:r>
      <w:r w:rsidRPr="00DD2106">
        <w:rPr>
          <w:szCs w:val="26"/>
        </w:rPr>
        <w:t xml:space="preserve"> отдел материалы камеральных налоговых проверок для обеспечения производства  по делам о налоговых правонарушениях и нарушениях законодательства о налогах и сборах;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у</w:t>
      </w:r>
      <w:r w:rsidRPr="00DD2106">
        <w:rPr>
          <w:szCs w:val="26"/>
        </w:rPr>
        <w:t>частв</w:t>
      </w:r>
      <w:r>
        <w:rPr>
          <w:szCs w:val="26"/>
        </w:rPr>
        <w:t>овать</w:t>
      </w:r>
      <w:r w:rsidRPr="00DD2106">
        <w:rPr>
          <w:szCs w:val="26"/>
        </w:rPr>
        <w:t xml:space="preserve"> в производстве дел по делам об административном нарушении (составление протоколов об административном нарушении);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ринима</w:t>
      </w:r>
      <w:r>
        <w:rPr>
          <w:szCs w:val="26"/>
        </w:rPr>
        <w:t>ть</w:t>
      </w:r>
      <w:r w:rsidRPr="00DD2106">
        <w:rPr>
          <w:szCs w:val="26"/>
        </w:rPr>
        <w:t xml:space="preserve"> участие в случае необходимости при рассмотрении дел в Арбитражных судах;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и</w:t>
      </w:r>
      <w:r w:rsidRPr="00DD2106">
        <w:rPr>
          <w:szCs w:val="26"/>
        </w:rPr>
        <w:t>нформир</w:t>
      </w:r>
      <w:r>
        <w:rPr>
          <w:szCs w:val="26"/>
        </w:rPr>
        <w:t>овать</w:t>
      </w:r>
      <w:r w:rsidRPr="00DD2106">
        <w:rPr>
          <w:szCs w:val="26"/>
        </w:rPr>
        <w:t xml:space="preserve"> отделы урегулирования задолженности и банкротства, а также  регистрации</w:t>
      </w:r>
      <w:r>
        <w:rPr>
          <w:szCs w:val="26"/>
        </w:rPr>
        <w:t>,</w:t>
      </w:r>
      <w:r w:rsidRPr="00DD2106">
        <w:rPr>
          <w:szCs w:val="26"/>
        </w:rPr>
        <w:t xml:space="preserve"> учета </w:t>
      </w:r>
      <w:r>
        <w:rPr>
          <w:szCs w:val="26"/>
        </w:rPr>
        <w:t xml:space="preserve">и работы с </w:t>
      </w:r>
      <w:r w:rsidRPr="00DD2106">
        <w:rPr>
          <w:szCs w:val="26"/>
        </w:rPr>
        <w:t>налогоплательщик</w:t>
      </w:r>
      <w:r>
        <w:rPr>
          <w:szCs w:val="26"/>
        </w:rPr>
        <w:t>ами</w:t>
      </w:r>
      <w:r w:rsidRPr="00DD2106">
        <w:rPr>
          <w:szCs w:val="26"/>
        </w:rPr>
        <w:t xml:space="preserve"> о наличии оснований для инициирования ликвидации налогоплательщиков - юридических лиц;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у</w:t>
      </w:r>
      <w:r w:rsidRPr="00DD2106">
        <w:rPr>
          <w:szCs w:val="26"/>
        </w:rPr>
        <w:t>частв</w:t>
      </w:r>
      <w:r>
        <w:rPr>
          <w:szCs w:val="26"/>
        </w:rPr>
        <w:t>овать</w:t>
      </w:r>
      <w:r w:rsidRPr="00DD2106">
        <w:rPr>
          <w:szCs w:val="26"/>
        </w:rPr>
        <w:t xml:space="preserve"> в подготовке информации, запрашиваемой Управлением ФНС России по Р</w:t>
      </w:r>
      <w:r>
        <w:rPr>
          <w:szCs w:val="26"/>
        </w:rPr>
        <w:t xml:space="preserve">еспублике </w:t>
      </w:r>
      <w:r w:rsidRPr="00DD2106">
        <w:rPr>
          <w:szCs w:val="26"/>
        </w:rPr>
        <w:t>К</w:t>
      </w:r>
      <w:r>
        <w:rPr>
          <w:szCs w:val="26"/>
        </w:rPr>
        <w:t>арелия</w:t>
      </w:r>
      <w:r w:rsidRPr="00DD2106">
        <w:rPr>
          <w:szCs w:val="26"/>
        </w:rPr>
        <w:t>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одготавлива</w:t>
      </w:r>
      <w:r>
        <w:rPr>
          <w:szCs w:val="26"/>
        </w:rPr>
        <w:t>ть</w:t>
      </w:r>
      <w:r w:rsidRPr="00DD2106">
        <w:rPr>
          <w:szCs w:val="26"/>
        </w:rPr>
        <w:t xml:space="preserve"> и направля</w:t>
      </w:r>
      <w:r>
        <w:rPr>
          <w:szCs w:val="26"/>
        </w:rPr>
        <w:t>ть</w:t>
      </w:r>
      <w:r w:rsidRPr="00DD2106">
        <w:rPr>
          <w:szCs w:val="26"/>
        </w:rPr>
        <w:t xml:space="preserve"> по установленным формам и в установленные сроки в Управление ФНС России по Р</w:t>
      </w:r>
      <w:r>
        <w:rPr>
          <w:szCs w:val="26"/>
        </w:rPr>
        <w:t xml:space="preserve">еспублике </w:t>
      </w:r>
      <w:r w:rsidRPr="00DD2106">
        <w:rPr>
          <w:szCs w:val="26"/>
        </w:rPr>
        <w:t>К</w:t>
      </w:r>
      <w:r>
        <w:rPr>
          <w:szCs w:val="26"/>
        </w:rPr>
        <w:t>арелия</w:t>
      </w:r>
      <w:r w:rsidRPr="00DD2106">
        <w:rPr>
          <w:szCs w:val="26"/>
        </w:rPr>
        <w:t xml:space="preserve"> информации, отчеты, сведения по своему </w:t>
      </w:r>
      <w:r>
        <w:rPr>
          <w:szCs w:val="26"/>
        </w:rPr>
        <w:t>участку работы</w:t>
      </w:r>
      <w:r w:rsidRPr="00DD2106">
        <w:rPr>
          <w:szCs w:val="26"/>
        </w:rPr>
        <w:t>, а так же информационные материалы для руководства инспекции;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роводит</w:t>
      </w:r>
      <w:r>
        <w:rPr>
          <w:szCs w:val="26"/>
        </w:rPr>
        <w:t>ь</w:t>
      </w:r>
      <w:r w:rsidRPr="00DD2106">
        <w:rPr>
          <w:szCs w:val="26"/>
        </w:rPr>
        <w:t xml:space="preserve"> технические учебы в отделе</w:t>
      </w:r>
      <w:r>
        <w:rPr>
          <w:szCs w:val="26"/>
        </w:rPr>
        <w:t xml:space="preserve"> в рамках своей компетенции</w:t>
      </w:r>
      <w:r w:rsidRPr="00DD2106">
        <w:rPr>
          <w:szCs w:val="26"/>
        </w:rPr>
        <w:t>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о</w:t>
      </w:r>
      <w:r w:rsidRPr="00DD2106">
        <w:rPr>
          <w:szCs w:val="26"/>
        </w:rPr>
        <w:t>ткрыва</w:t>
      </w:r>
      <w:r>
        <w:rPr>
          <w:szCs w:val="26"/>
        </w:rPr>
        <w:t>ть</w:t>
      </w:r>
      <w:r w:rsidRPr="00DD2106">
        <w:rPr>
          <w:szCs w:val="26"/>
        </w:rPr>
        <w:t xml:space="preserve"> и корректир</w:t>
      </w:r>
      <w:r>
        <w:rPr>
          <w:szCs w:val="26"/>
        </w:rPr>
        <w:t>овать</w:t>
      </w:r>
      <w:r w:rsidRPr="00DD2106">
        <w:rPr>
          <w:szCs w:val="26"/>
        </w:rPr>
        <w:t xml:space="preserve"> налоговые обязательства;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н</w:t>
      </w:r>
      <w:r w:rsidRPr="00DD2106">
        <w:rPr>
          <w:szCs w:val="26"/>
        </w:rPr>
        <w:t>аправля</w:t>
      </w:r>
      <w:r>
        <w:rPr>
          <w:szCs w:val="26"/>
        </w:rPr>
        <w:t>ть</w:t>
      </w:r>
      <w:r w:rsidRPr="00DD2106">
        <w:rPr>
          <w:szCs w:val="26"/>
        </w:rPr>
        <w:t xml:space="preserve"> сведения по не отчитывающимся предприятиям </w:t>
      </w:r>
      <w:r>
        <w:rPr>
          <w:szCs w:val="26"/>
        </w:rPr>
        <w:t xml:space="preserve">и организациям </w:t>
      </w:r>
      <w:r w:rsidRPr="00DD2106">
        <w:rPr>
          <w:szCs w:val="26"/>
        </w:rPr>
        <w:t>в правоохранительные органы для проведения розыскных и контрольных мероприятий;</w:t>
      </w:r>
    </w:p>
    <w:p w:rsidR="00D84F6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и</w:t>
      </w:r>
      <w:r w:rsidRPr="00DD2106">
        <w:rPr>
          <w:szCs w:val="26"/>
        </w:rPr>
        <w:t>спольз</w:t>
      </w:r>
      <w:r>
        <w:rPr>
          <w:szCs w:val="26"/>
        </w:rPr>
        <w:t>овать</w:t>
      </w:r>
      <w:r w:rsidRPr="00DD2106">
        <w:rPr>
          <w:szCs w:val="26"/>
        </w:rPr>
        <w:t xml:space="preserve"> в работе доступные федеральные базы;</w:t>
      </w:r>
    </w:p>
    <w:p w:rsidR="00D84F66" w:rsidRPr="00AC3C5C" w:rsidRDefault="00D84F66" w:rsidP="00D84F66">
      <w:pPr>
        <w:jc w:val="both"/>
        <w:rPr>
          <w:color w:val="0D0D0D"/>
          <w:szCs w:val="26"/>
        </w:rPr>
      </w:pPr>
      <w:r>
        <w:rPr>
          <w:color w:val="0D0D0D"/>
          <w:szCs w:val="26"/>
        </w:rPr>
        <w:t>-  осуществлять внутренний контроль деятельности по технологическим процессам ФНС России;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ринима</w:t>
      </w:r>
      <w:r>
        <w:rPr>
          <w:szCs w:val="26"/>
        </w:rPr>
        <w:t>ть</w:t>
      </w:r>
      <w:r w:rsidRPr="00DD2106">
        <w:rPr>
          <w:szCs w:val="26"/>
        </w:rPr>
        <w:t xml:space="preserve"> все необходимые требования при работе с конфиденциальной информацией;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с</w:t>
      </w:r>
      <w:r w:rsidRPr="00DD2106">
        <w:rPr>
          <w:szCs w:val="26"/>
        </w:rPr>
        <w:t>облюда</w:t>
      </w:r>
      <w:r>
        <w:rPr>
          <w:szCs w:val="26"/>
        </w:rPr>
        <w:t>ть</w:t>
      </w:r>
      <w:r w:rsidRPr="00DD2106">
        <w:rPr>
          <w:szCs w:val="26"/>
        </w:rPr>
        <w:t xml:space="preserve"> при исполнении должностных обязанностей права и законные интересы граждан и организаций;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соблюда</w:t>
      </w:r>
      <w:r>
        <w:rPr>
          <w:szCs w:val="26"/>
        </w:rPr>
        <w:t>ть</w:t>
      </w:r>
      <w:r w:rsidRPr="00DD2106">
        <w:rPr>
          <w:szCs w:val="26"/>
        </w:rPr>
        <w:t xml:space="preserve"> служебный распорядок;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п</w:t>
      </w:r>
      <w:r w:rsidRPr="00DD2106">
        <w:rPr>
          <w:szCs w:val="26"/>
        </w:rPr>
        <w:t>оддержива</w:t>
      </w:r>
      <w:r>
        <w:rPr>
          <w:szCs w:val="26"/>
        </w:rPr>
        <w:t>ть</w:t>
      </w:r>
      <w:r w:rsidRPr="00DD2106">
        <w:rPr>
          <w:szCs w:val="26"/>
        </w:rPr>
        <w:t xml:space="preserve"> уровень квалификации, необходимый для надлежащего исполнения должностных обязанностей;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-  б</w:t>
      </w:r>
      <w:r w:rsidRPr="00DD2106">
        <w:rPr>
          <w:szCs w:val="26"/>
        </w:rPr>
        <w:t>ере</w:t>
      </w:r>
      <w:r>
        <w:rPr>
          <w:szCs w:val="26"/>
        </w:rPr>
        <w:t>чь</w:t>
      </w:r>
      <w:r w:rsidRPr="00DD2106">
        <w:rPr>
          <w:szCs w:val="26"/>
        </w:rPr>
        <w:t xml:space="preserve">  государственное имущество, в том числе предоставленное ему для исполнения должностных обязанностей;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lastRenderedPageBreak/>
        <w:t>-  п</w:t>
      </w:r>
      <w:r w:rsidRPr="00DD2106">
        <w:rPr>
          <w:szCs w:val="26"/>
        </w:rPr>
        <w:t>редоставля</w:t>
      </w:r>
      <w:r>
        <w:rPr>
          <w:szCs w:val="26"/>
        </w:rPr>
        <w:t>ть</w:t>
      </w:r>
      <w:r w:rsidRPr="00DD2106">
        <w:rPr>
          <w:szCs w:val="26"/>
        </w:rPr>
        <w:t xml:space="preserve"> в установленном порядке предусмотренные Федеральным законом о гражданской службе сведения о себе и членах своей семьи, а также сведения о полученных им доходах и принадлежащих ему на праве собственности имуществе;</w:t>
      </w:r>
    </w:p>
    <w:p w:rsidR="00D84F66" w:rsidRPr="00DD2106" w:rsidRDefault="00D84F66" w:rsidP="00D84F66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-  </w:t>
      </w:r>
      <w:r w:rsidRPr="00DD2106">
        <w:rPr>
          <w:szCs w:val="26"/>
        </w:rPr>
        <w:t>готовит</w:t>
      </w:r>
      <w:r>
        <w:rPr>
          <w:szCs w:val="26"/>
        </w:rPr>
        <w:t>ь</w:t>
      </w:r>
      <w:r w:rsidRPr="00DD2106">
        <w:rPr>
          <w:szCs w:val="26"/>
        </w:rPr>
        <w:t xml:space="preserve"> предложения по устранению недостатков работы отдела</w:t>
      </w:r>
      <w:r>
        <w:rPr>
          <w:szCs w:val="26"/>
        </w:rPr>
        <w:t>;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 </w:t>
      </w:r>
      <w:r w:rsidRPr="009E6184">
        <w:rPr>
          <w:color w:val="0D0D0D" w:themeColor="text1" w:themeTint="F2"/>
          <w:sz w:val="28"/>
          <w:szCs w:val="28"/>
        </w:rPr>
        <w:t>осуществля</w:t>
      </w:r>
      <w:r>
        <w:rPr>
          <w:color w:val="0D0D0D" w:themeColor="text1" w:themeTint="F2"/>
          <w:sz w:val="28"/>
          <w:szCs w:val="28"/>
        </w:rPr>
        <w:t>ть</w:t>
      </w:r>
      <w:r w:rsidRPr="009E6184">
        <w:rPr>
          <w:color w:val="0D0D0D" w:themeColor="text1" w:themeTint="F2"/>
          <w:sz w:val="28"/>
          <w:szCs w:val="28"/>
        </w:rPr>
        <w:t xml:space="preserve"> иные функции, предусмотренные иными нормативными правовыми актами Российской Федерации, ФНС России, Управления</w:t>
      </w:r>
      <w:r>
        <w:rPr>
          <w:color w:val="0D0D0D" w:themeColor="text1" w:themeTint="F2"/>
          <w:sz w:val="28"/>
          <w:szCs w:val="28"/>
        </w:rPr>
        <w:t xml:space="preserve"> </w:t>
      </w:r>
      <w:r w:rsidRPr="00DD2106">
        <w:rPr>
          <w:szCs w:val="26"/>
        </w:rPr>
        <w:t>ФНС России по Р</w:t>
      </w:r>
      <w:r>
        <w:rPr>
          <w:szCs w:val="26"/>
        </w:rPr>
        <w:t xml:space="preserve">еспублике </w:t>
      </w:r>
      <w:r w:rsidRPr="00DD2106">
        <w:rPr>
          <w:szCs w:val="26"/>
        </w:rPr>
        <w:t>К</w:t>
      </w:r>
      <w:r>
        <w:rPr>
          <w:szCs w:val="26"/>
        </w:rPr>
        <w:t>арелия</w:t>
      </w:r>
      <w:r w:rsidRPr="009E6184">
        <w:rPr>
          <w:color w:val="0D0D0D" w:themeColor="text1" w:themeTint="F2"/>
          <w:sz w:val="28"/>
          <w:szCs w:val="28"/>
        </w:rPr>
        <w:t xml:space="preserve">. 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9. В целях исполнения возложенных должностных обязанностей  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 имеет право: 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выходить с предложениями к руководству Инспекции по любым вопросам, относящимся к  компетенции Отдела, в том числе по  вопросам, направленным на совершенствование процесса  деятельности Отдела;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проводить совещания, техучебы с работниками Отдела</w:t>
      </w:r>
      <w:r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</w:t>
      </w:r>
      <w:r w:rsidRPr="00303916">
        <w:rPr>
          <w:rFonts w:ascii="Times New Roman" w:hAnsi="Times New Roman" w:cs="Times New Roman"/>
          <w:sz w:val="26"/>
          <w:szCs w:val="26"/>
        </w:rPr>
        <w:t>. В  установленном порядке организовывать совещания, семинары, а также участвовать в проводимых совещаниях по вопросам, относящимся к деятельности Отдела;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подписывать служебную документацию в пределах своей компетенции;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на обеспечение надлежащих орга</w:t>
      </w:r>
      <w:r>
        <w:rPr>
          <w:rFonts w:ascii="Times New Roman" w:hAnsi="Times New Roman" w:cs="Times New Roman"/>
          <w:sz w:val="26"/>
          <w:szCs w:val="26"/>
        </w:rPr>
        <w:t xml:space="preserve">низационно-технических условий, </w:t>
      </w:r>
      <w:r w:rsidRPr="00303916">
        <w:rPr>
          <w:rFonts w:ascii="Times New Roman" w:hAnsi="Times New Roman" w:cs="Times New Roman"/>
          <w:sz w:val="26"/>
          <w:szCs w:val="26"/>
        </w:rPr>
        <w:t>необходимых для исполнения должностных обязанностей;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ознакомление с должностным р</w:t>
      </w:r>
      <w:r>
        <w:rPr>
          <w:rFonts w:ascii="Times New Roman" w:hAnsi="Times New Roman" w:cs="Times New Roman"/>
          <w:sz w:val="26"/>
          <w:szCs w:val="26"/>
        </w:rPr>
        <w:t xml:space="preserve">егламентом и иными документами, </w:t>
      </w:r>
      <w:r w:rsidRPr="00303916">
        <w:rPr>
          <w:rFonts w:ascii="Times New Roman" w:hAnsi="Times New Roman" w:cs="Times New Roman"/>
          <w:sz w:val="26"/>
          <w:szCs w:val="26"/>
        </w:rPr>
        <w:t>определяющими  его  права  и  обяза</w:t>
      </w:r>
      <w:r>
        <w:rPr>
          <w:rFonts w:ascii="Times New Roman" w:hAnsi="Times New Roman" w:cs="Times New Roman"/>
          <w:sz w:val="26"/>
          <w:szCs w:val="26"/>
        </w:rPr>
        <w:t xml:space="preserve">нности  по замещаемой должности </w:t>
      </w:r>
      <w:r w:rsidRPr="00303916">
        <w:rPr>
          <w:rFonts w:ascii="Times New Roman" w:hAnsi="Times New Roman" w:cs="Times New Roman"/>
          <w:sz w:val="26"/>
          <w:szCs w:val="26"/>
        </w:rPr>
        <w:t>гражданской  службы,  критериями  оценки  эффективности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должностных     обязанностей,     показателями    результативности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профессиональной  служебной  деятельности и условиями должностного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303916">
        <w:rPr>
          <w:rFonts w:ascii="Times New Roman" w:hAnsi="Times New Roman" w:cs="Times New Roman"/>
          <w:sz w:val="26"/>
          <w:szCs w:val="26"/>
        </w:rPr>
        <w:t>роста;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отдых,    обеспечиваемый    установлением    нормальной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продолжительности  служебного  времени,  предоставлением  выходных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дней  и нерабочих праздничных дней, а также ежегодных оплачиваемых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основного и дополнительных отпусков;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законом  о гражданской службе, иными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Российской Федерации и со служебным контрактом;</w:t>
      </w:r>
    </w:p>
    <w:p w:rsidR="00D84F6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получение в установленном порядке информации и материалов,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необходимых  для  исполнения  должностных обязанностей, а также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внесение  предложений  о  совершенствовании деятельности отдела;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доступ в установленном порядке к информационным ресурсам федерального и                             регионального уровня;</w:t>
      </w:r>
    </w:p>
    <w:p w:rsidR="00D84F6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доступ  в  установленном порядке к сведениям, составляющим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государственную  тайну,  если  исполнение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связано с использованием таких сведений;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доступ  в  установленном  порядке  в  связи  с исполнением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должностных обязанностей в государственные органы, органы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самоуправления, общественные объединения и иные организации;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ознакомление  с  отзывами о его профессиональной служебной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деятельности  и  другими  документами  до внесения их в его личное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 xml:space="preserve">дело,  материалами  личного  </w:t>
      </w:r>
      <w:r w:rsidRPr="00303916">
        <w:rPr>
          <w:rFonts w:ascii="Times New Roman" w:hAnsi="Times New Roman" w:cs="Times New Roman"/>
          <w:sz w:val="26"/>
          <w:szCs w:val="26"/>
        </w:rPr>
        <w:lastRenderedPageBreak/>
        <w:t>дела, а также на приобщение к личному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делу его письменных объяснений и других документов и материалов;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 xml:space="preserve">защиту персональных </w:t>
      </w:r>
      <w:r>
        <w:rPr>
          <w:rFonts w:ascii="Times New Roman" w:hAnsi="Times New Roman" w:cs="Times New Roman"/>
          <w:sz w:val="26"/>
          <w:szCs w:val="26"/>
        </w:rPr>
        <w:t>данных</w:t>
      </w:r>
      <w:r w:rsidRPr="00303916">
        <w:rPr>
          <w:rFonts w:ascii="Times New Roman" w:hAnsi="Times New Roman" w:cs="Times New Roman"/>
          <w:sz w:val="26"/>
          <w:szCs w:val="26"/>
        </w:rPr>
        <w:t>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3916">
        <w:rPr>
          <w:rFonts w:ascii="Times New Roman" w:hAnsi="Times New Roman" w:cs="Times New Roman"/>
          <w:sz w:val="26"/>
          <w:szCs w:val="26"/>
        </w:rPr>
        <w:t>профессиональную переподготовку, повышение квалификации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стажировку   в   порядке,   установленном  Федеральным  законом 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гражданской службе и другими федеральными законами;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303916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303916">
        <w:rPr>
          <w:rFonts w:ascii="Times New Roman" w:hAnsi="Times New Roman" w:cs="Times New Roman"/>
          <w:sz w:val="26"/>
          <w:szCs w:val="26"/>
        </w:rPr>
        <w:t>рассмотрение    индивидуальных   служебных   споров  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соответствии  с Федеральным законом о гражданской службе и другими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федеральными законами;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303916">
        <w:rPr>
          <w:rFonts w:ascii="Times New Roman" w:hAnsi="Times New Roman" w:cs="Times New Roman"/>
          <w:sz w:val="26"/>
          <w:szCs w:val="26"/>
        </w:rPr>
        <w:t>проведение по его заявлению служебной проверки;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303916">
        <w:rPr>
          <w:rFonts w:ascii="Times New Roman" w:hAnsi="Times New Roman" w:cs="Times New Roman"/>
          <w:sz w:val="26"/>
          <w:szCs w:val="26"/>
        </w:rPr>
        <w:t>защиту  своих  прав  и  законных интересов на гражданской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службе, включая обжалование в суд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3916">
        <w:rPr>
          <w:rFonts w:ascii="Times New Roman" w:hAnsi="Times New Roman" w:cs="Times New Roman"/>
          <w:sz w:val="26"/>
          <w:szCs w:val="26"/>
        </w:rPr>
        <w:t xml:space="preserve"> их нарушени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03916">
        <w:rPr>
          <w:rFonts w:ascii="Times New Roman" w:hAnsi="Times New Roman" w:cs="Times New Roman"/>
          <w:sz w:val="26"/>
          <w:szCs w:val="26"/>
        </w:rPr>
        <w:t>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медицинское  страхование  в  соответствии  с 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законом  о  гражданской службе и федеральным законом о медицинском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страховании государственных служащих Российской Федерации;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государственную  защиту  своих  жизни и здоровья; жизни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здоровья членов своей семьи, а также принадлежащего ему имущества;</w:t>
      </w:r>
    </w:p>
    <w:p w:rsidR="00D84F66" w:rsidRPr="00303916" w:rsidRDefault="00D84F66" w:rsidP="00D84F6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3916">
        <w:rPr>
          <w:rFonts w:ascii="Times New Roman" w:hAnsi="Times New Roman" w:cs="Times New Roman"/>
          <w:sz w:val="26"/>
          <w:szCs w:val="26"/>
        </w:rPr>
        <w:t>государственное  пенсионное  обеспечение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916">
        <w:rPr>
          <w:rFonts w:ascii="Times New Roman" w:hAnsi="Times New Roman" w:cs="Times New Roman"/>
          <w:sz w:val="26"/>
          <w:szCs w:val="26"/>
        </w:rPr>
        <w:t>федеральным законом.</w:t>
      </w:r>
    </w:p>
    <w:p w:rsidR="00D84F66" w:rsidRPr="00D30936" w:rsidRDefault="00D84F66" w:rsidP="00D84F66">
      <w:pPr>
        <w:widowControl w:val="0"/>
        <w:ind w:firstLine="709"/>
        <w:jc w:val="both"/>
        <w:rPr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10. </w:t>
      </w:r>
      <w:proofErr w:type="gramStart"/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</w:t>
      </w:r>
      <w:r>
        <w:rPr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9E6184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9E6184">
        <w:rPr>
          <w:color w:val="0D0D0D" w:themeColor="text1" w:themeTint="F2"/>
          <w:sz w:val="28"/>
          <w:szCs w:val="28"/>
        </w:rPr>
        <w:t xml:space="preserve">2017, № 15 (ч. 1), ст. 2194), </w:t>
      </w:r>
      <w:r w:rsidRPr="00D30936">
        <w:rPr>
          <w:sz w:val="28"/>
          <w:szCs w:val="28"/>
        </w:rPr>
        <w:t xml:space="preserve">положением о  Межрайонной ИФНС России № </w:t>
      </w:r>
      <w:r>
        <w:rPr>
          <w:sz w:val="28"/>
          <w:szCs w:val="28"/>
        </w:rPr>
        <w:t>2</w:t>
      </w:r>
      <w:r w:rsidRPr="00D30936">
        <w:rPr>
          <w:sz w:val="28"/>
          <w:szCs w:val="28"/>
        </w:rPr>
        <w:t xml:space="preserve"> по Республике Карелия, утвержденным руководителем Управления Федеральной налоговой службы по Республике Карелия «</w:t>
      </w:r>
      <w:r>
        <w:rPr>
          <w:sz w:val="28"/>
          <w:szCs w:val="28"/>
        </w:rPr>
        <w:t>22</w:t>
      </w:r>
      <w:r w:rsidRPr="00D30936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 2018</w:t>
      </w:r>
      <w:r w:rsidRPr="00D30936">
        <w:rPr>
          <w:sz w:val="28"/>
          <w:szCs w:val="28"/>
        </w:rPr>
        <w:t xml:space="preserve"> г., положением об отделе камеральных проверок № 1 (с дополнениями и изменениями),</w:t>
      </w:r>
      <w:r>
        <w:rPr>
          <w:sz w:val="28"/>
          <w:szCs w:val="28"/>
        </w:rPr>
        <w:t xml:space="preserve"> </w:t>
      </w:r>
      <w:r w:rsidRPr="00D30936">
        <w:rPr>
          <w:sz w:val="28"/>
          <w:szCs w:val="28"/>
        </w:rPr>
        <w:t xml:space="preserve">приказами (распоряжениями) ФНС России, приказами </w:t>
      </w:r>
      <w:r>
        <w:rPr>
          <w:sz w:val="28"/>
          <w:szCs w:val="28"/>
        </w:rPr>
        <w:t>У</w:t>
      </w:r>
      <w:r w:rsidRPr="00D30936">
        <w:rPr>
          <w:sz w:val="28"/>
          <w:szCs w:val="28"/>
        </w:rPr>
        <w:t xml:space="preserve">правления ФНС России по </w:t>
      </w:r>
      <w:r>
        <w:rPr>
          <w:sz w:val="28"/>
          <w:szCs w:val="28"/>
        </w:rPr>
        <w:t>Республике Карелия</w:t>
      </w:r>
      <w:r w:rsidRPr="00D30936">
        <w:rPr>
          <w:sz w:val="28"/>
          <w:szCs w:val="28"/>
        </w:rPr>
        <w:t>, приказами инспекции, поручениями руководства инспекции.</w:t>
      </w:r>
      <w:proofErr w:type="gramEnd"/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D30936">
        <w:rPr>
          <w:color w:val="0D0D0D" w:themeColor="text1" w:themeTint="F2"/>
          <w:sz w:val="28"/>
          <w:szCs w:val="28"/>
        </w:rPr>
        <w:t>11. 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</w:t>
      </w:r>
      <w:r w:rsidRPr="00D30936">
        <w:rPr>
          <w:color w:val="0D0D0D" w:themeColor="text1" w:themeTint="F2"/>
          <w:sz w:val="28"/>
          <w:szCs w:val="28"/>
        </w:rPr>
        <w:t>отдела камеральных проверок № 1 за неисполнение</w:t>
      </w:r>
      <w:r w:rsidRPr="009E6184">
        <w:rPr>
          <w:color w:val="0D0D0D" w:themeColor="text1" w:themeTint="F2"/>
          <w:sz w:val="28"/>
          <w:szCs w:val="28"/>
        </w:rPr>
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D30936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IV. </w:t>
      </w:r>
      <w:r w:rsidRPr="00D30936">
        <w:rPr>
          <w:b/>
          <w:color w:val="0D0D0D" w:themeColor="text1" w:themeTint="F2"/>
          <w:sz w:val="28"/>
          <w:szCs w:val="28"/>
        </w:rPr>
        <w:t xml:space="preserve">Перечень вопросов, по которым </w:t>
      </w:r>
      <w:r>
        <w:rPr>
          <w:b/>
          <w:color w:val="0D0D0D" w:themeColor="text1" w:themeTint="F2"/>
          <w:sz w:val="28"/>
          <w:szCs w:val="28"/>
        </w:rPr>
        <w:t xml:space="preserve">главный </w:t>
      </w:r>
      <w:r w:rsidRPr="00FE76F7">
        <w:rPr>
          <w:b/>
          <w:color w:val="0D0D0D" w:themeColor="text1" w:themeTint="F2"/>
          <w:sz w:val="28"/>
          <w:szCs w:val="28"/>
        </w:rPr>
        <w:t>государственный налоговый инспектор</w:t>
      </w:r>
      <w:r w:rsidRPr="00D30936">
        <w:rPr>
          <w:b/>
          <w:color w:val="0D0D0D" w:themeColor="text1" w:themeTint="F2"/>
          <w:sz w:val="28"/>
          <w:szCs w:val="28"/>
        </w:rPr>
        <w:t xml:space="preserve"> отдела камеральных проверок № 1вправе или обязан  самостоятельно принимать управленческие и иные решения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12. При исполнении служебных обязанностей 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</w:t>
      </w:r>
      <w:r>
        <w:rPr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 xml:space="preserve">вправе самостоятельно принимать решения по вопросам: 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lastRenderedPageBreak/>
        <w:t xml:space="preserve">          - организации работы отдела по реализации возложенных на нее задач и функций;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ab/>
        <w:t xml:space="preserve">- выполнения поручений Управления ФНС России по РК,  реализации иных полномочий, установленных законодательством Российской Федерации; 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          - оценки правильности применения мер ответственности, предусмотренных законодательством, за нарушение налогового законодательства;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Pr="009E6184">
        <w:rPr>
          <w:color w:val="0D0D0D" w:themeColor="text1" w:themeTint="F2"/>
          <w:sz w:val="28"/>
          <w:szCs w:val="28"/>
        </w:rPr>
        <w:t>-</w:t>
      </w:r>
      <w:r>
        <w:rPr>
          <w:color w:val="0D0D0D" w:themeColor="text1" w:themeTint="F2"/>
          <w:sz w:val="28"/>
          <w:szCs w:val="28"/>
        </w:rPr>
        <w:t xml:space="preserve"> </w:t>
      </w:r>
      <w:r w:rsidRPr="009E6184">
        <w:rPr>
          <w:color w:val="0D0D0D" w:themeColor="text1" w:themeTint="F2"/>
          <w:sz w:val="28"/>
          <w:szCs w:val="28"/>
        </w:rPr>
        <w:t>иными вопросам, предусмотренным положением об отделе, иными нормативными актами.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13. При исполнении служебных обязанностей 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обязан самостоятельно принимать решения по вопросам: </w:t>
      </w:r>
    </w:p>
    <w:p w:rsidR="00D84F66" w:rsidRPr="009E6184" w:rsidRDefault="00D84F66" w:rsidP="00D84F66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- составления и представления в установленном порядке в управление утвержденной налоговой, иной отчетности;</w:t>
      </w:r>
    </w:p>
    <w:p w:rsidR="00D84F66" w:rsidRPr="009E6184" w:rsidRDefault="00D84F66" w:rsidP="00D84F66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- обеспечения соблюдения налоговой и иной охраняемой законом тайны в соответствии с Налоговым кодексом, федеральными законами и иными нормативными актами; 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</w:t>
      </w:r>
      <w:r w:rsidRPr="009E6184">
        <w:rPr>
          <w:color w:val="0D0D0D" w:themeColor="text1" w:themeTint="F2"/>
          <w:sz w:val="28"/>
          <w:szCs w:val="28"/>
        </w:rPr>
        <w:t xml:space="preserve"> - иным вопросам, предусмотренным положением об отделе, иными нормативными актами.</w:t>
      </w: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V. </w:t>
      </w:r>
      <w:r w:rsidRPr="00D30936">
        <w:rPr>
          <w:b/>
          <w:color w:val="0D0D0D" w:themeColor="text1" w:themeTint="F2"/>
          <w:sz w:val="28"/>
          <w:szCs w:val="28"/>
        </w:rPr>
        <w:t xml:space="preserve">Перечень вопросов, по которым </w:t>
      </w:r>
      <w:r>
        <w:rPr>
          <w:b/>
          <w:color w:val="0D0D0D" w:themeColor="text1" w:themeTint="F2"/>
          <w:sz w:val="28"/>
          <w:szCs w:val="28"/>
        </w:rPr>
        <w:t xml:space="preserve">главный </w:t>
      </w:r>
      <w:r w:rsidRPr="00FE76F7">
        <w:rPr>
          <w:b/>
          <w:color w:val="0D0D0D" w:themeColor="text1" w:themeTint="F2"/>
          <w:sz w:val="28"/>
          <w:szCs w:val="28"/>
        </w:rPr>
        <w:t>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</w:t>
      </w:r>
      <w:r w:rsidRPr="00D30936">
        <w:rPr>
          <w:b/>
          <w:color w:val="0D0D0D" w:themeColor="text1" w:themeTint="F2"/>
          <w:sz w:val="28"/>
          <w:szCs w:val="28"/>
        </w:rPr>
        <w:t xml:space="preserve">отдела камеральных проверок № 1 вправе или обязан участвовать </w:t>
      </w:r>
      <w:r w:rsidRPr="00D30936">
        <w:rPr>
          <w:b/>
          <w:color w:val="0D0D0D" w:themeColor="text1" w:themeTint="F2"/>
          <w:sz w:val="28"/>
          <w:szCs w:val="28"/>
        </w:rPr>
        <w:br/>
      </w:r>
      <w:r w:rsidRPr="009E6184">
        <w:rPr>
          <w:b/>
          <w:color w:val="0D0D0D" w:themeColor="text1" w:themeTint="F2"/>
          <w:sz w:val="28"/>
          <w:szCs w:val="28"/>
        </w:rPr>
        <w:t xml:space="preserve">при подготовке проектов нормативных правовых актов и (или) </w:t>
      </w:r>
      <w:r w:rsidRPr="009E6184">
        <w:rPr>
          <w:b/>
          <w:color w:val="0D0D0D" w:themeColor="text1" w:themeTint="F2"/>
          <w:sz w:val="28"/>
          <w:szCs w:val="28"/>
        </w:rPr>
        <w:br/>
        <w:t>проектов управленческих и иных решений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14. 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в соответствии со своей компетенцией вправе участвовать в подготовке (обсуждении) следующих проектов: </w:t>
      </w:r>
    </w:p>
    <w:p w:rsidR="00D84F66" w:rsidRPr="009E6184" w:rsidRDefault="00D84F66" w:rsidP="00D84F66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-  применения законодательства Российской Федерации о налогах и сборах;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ab/>
        <w:t>- подготовки нормативных актов, утверждаемых государственными органами субъектов Российской Федерации, по вопросам подведомственной сферы.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15. 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в соответствии со своей компетенцией обязан участвовать в подготовке (обсуждении) следующих проектов: </w:t>
      </w:r>
    </w:p>
    <w:p w:rsidR="00D84F66" w:rsidRPr="009E6184" w:rsidRDefault="00D84F66" w:rsidP="00D84F66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положений об инспекции и отделе;</w:t>
      </w:r>
    </w:p>
    <w:p w:rsidR="00D84F66" w:rsidRPr="009E6184" w:rsidRDefault="00D84F66" w:rsidP="00D84F66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графика отпусков гражданских служащих отдела;</w:t>
      </w:r>
    </w:p>
    <w:p w:rsidR="00D84F66" w:rsidRPr="009E6184" w:rsidRDefault="00D84F66" w:rsidP="00D84F66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иных актов по поручению руководства инспекции.</w:t>
      </w:r>
    </w:p>
    <w:p w:rsidR="00D84F66" w:rsidRPr="009E6184" w:rsidRDefault="00D84F66" w:rsidP="00D84F66">
      <w:pPr>
        <w:autoSpaceDE w:val="0"/>
        <w:autoSpaceDN w:val="0"/>
        <w:adjustRightInd w:val="0"/>
        <w:jc w:val="both"/>
        <w:rPr>
          <w:color w:val="0D0D0D" w:themeColor="text1" w:themeTint="F2"/>
          <w:sz w:val="24"/>
          <w:szCs w:val="24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lastRenderedPageBreak/>
        <w:t xml:space="preserve">VI. Сроки и процедуры подготовки, рассмотрения проектов </w:t>
      </w:r>
      <w:r w:rsidRPr="009E6184">
        <w:rPr>
          <w:b/>
          <w:color w:val="0D0D0D" w:themeColor="text1" w:themeTint="F2"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принятия данных решений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16. В соответствии со своими должностными обязанностями 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принимает решения в сроки, установленные законодательными и иными нормативными правовыми актами Российской Федерации.</w:t>
      </w:r>
    </w:p>
    <w:p w:rsidR="00D84F66" w:rsidRPr="009E6184" w:rsidRDefault="00D84F66" w:rsidP="00D84F66">
      <w:pPr>
        <w:widowControl w:val="0"/>
        <w:rPr>
          <w:b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VII. Порядок служебного взаимодействия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17. </w:t>
      </w:r>
      <w:proofErr w:type="gramStart"/>
      <w:r w:rsidRPr="009E6184">
        <w:rPr>
          <w:color w:val="0D0D0D" w:themeColor="text1" w:themeTint="F2"/>
          <w:sz w:val="28"/>
          <w:szCs w:val="28"/>
        </w:rPr>
        <w:t xml:space="preserve">Взаимодействие </w:t>
      </w:r>
      <w:r>
        <w:rPr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с федеральными государственными гражданскими служащими </w:t>
      </w:r>
      <w:r>
        <w:rPr>
          <w:color w:val="0D0D0D" w:themeColor="text1" w:themeTint="F2"/>
          <w:sz w:val="28"/>
          <w:szCs w:val="28"/>
        </w:rPr>
        <w:t>инспекции</w:t>
      </w:r>
      <w:r w:rsidRPr="009E6184">
        <w:rPr>
          <w:color w:val="0D0D0D" w:themeColor="text1" w:themeTint="F2"/>
          <w:sz w:val="28"/>
          <w:szCs w:val="28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9E6184">
        <w:rPr>
          <w:color w:val="0D0D0D" w:themeColor="text1" w:themeTint="F2"/>
          <w:sz w:val="28"/>
          <w:szCs w:val="28"/>
        </w:rPr>
        <w:t xml:space="preserve">, </w:t>
      </w:r>
      <w:proofErr w:type="gramStart"/>
      <w:r w:rsidRPr="009E6184">
        <w:rPr>
          <w:color w:val="0D0D0D" w:themeColor="text1" w:themeTint="F2"/>
          <w:sz w:val="28"/>
          <w:szCs w:val="28"/>
        </w:rPr>
        <w:t xml:space="preserve">2002, № 33, </w:t>
      </w:r>
      <w:r w:rsidRPr="009E6184">
        <w:rPr>
          <w:color w:val="0D0D0D" w:themeColor="text1" w:themeTint="F2"/>
          <w:sz w:val="28"/>
          <w:szCs w:val="28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Федеральной налоговой службы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18.  В соответствии с замещаемой государственной гражданской должностью и в пределах функциональной компетенции, </w:t>
      </w:r>
      <w:r>
        <w:rPr>
          <w:color w:val="0D0D0D" w:themeColor="text1" w:themeTint="F2"/>
          <w:sz w:val="28"/>
          <w:szCs w:val="28"/>
        </w:rPr>
        <w:t>главный государственный налоговый инспектор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 осуществляет организационное обеспечение оказания следующих видов государственных услуг: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84F66" w:rsidRPr="009E6184" w:rsidRDefault="00D84F66" w:rsidP="00D84F66">
      <w:pPr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- иных услуг.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IX. Показатели эффективности и результативности</w:t>
      </w:r>
    </w:p>
    <w:p w:rsidR="00D84F66" w:rsidRPr="009E6184" w:rsidRDefault="00D84F66" w:rsidP="00D84F66">
      <w:pPr>
        <w:widowControl w:val="0"/>
        <w:jc w:val="center"/>
        <w:rPr>
          <w:b/>
          <w:color w:val="0D0D0D" w:themeColor="text1" w:themeTint="F2"/>
          <w:sz w:val="28"/>
          <w:szCs w:val="28"/>
        </w:rPr>
      </w:pPr>
      <w:r w:rsidRPr="009E6184">
        <w:rPr>
          <w:b/>
          <w:color w:val="0D0D0D" w:themeColor="text1" w:themeTint="F2"/>
          <w:sz w:val="28"/>
          <w:szCs w:val="28"/>
        </w:rPr>
        <w:t>профессиональной служебной деятельности</w:t>
      </w:r>
    </w:p>
    <w:p w:rsidR="00D84F66" w:rsidRPr="009E6184" w:rsidRDefault="00D84F66" w:rsidP="00D84F66">
      <w:pPr>
        <w:widowControl w:val="0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 xml:space="preserve">19. Эффективность и результативность профессиональной служебной деятельности </w:t>
      </w:r>
      <w:r>
        <w:rPr>
          <w:color w:val="0D0D0D" w:themeColor="text1" w:themeTint="F2"/>
          <w:sz w:val="28"/>
          <w:szCs w:val="28"/>
        </w:rPr>
        <w:t>главного государственного налогового инспектора</w:t>
      </w:r>
      <w:r w:rsidRPr="009E6184">
        <w:rPr>
          <w:color w:val="0D0D0D" w:themeColor="text1" w:themeTint="F2"/>
          <w:sz w:val="28"/>
          <w:szCs w:val="28"/>
        </w:rPr>
        <w:t xml:space="preserve"> отдела камеральных проверок № 1 оценивается по следующим показателям</w:t>
      </w:r>
      <w:r w:rsidRPr="009E6184">
        <w:rPr>
          <w:rStyle w:val="a4"/>
          <w:color w:val="0D0D0D" w:themeColor="text1" w:themeTint="F2"/>
          <w:sz w:val="28"/>
          <w:szCs w:val="28"/>
        </w:rPr>
        <w:footnoteRef/>
      </w:r>
      <w:r w:rsidRPr="009E6184">
        <w:rPr>
          <w:color w:val="0D0D0D" w:themeColor="text1" w:themeTint="F2"/>
          <w:sz w:val="28"/>
          <w:szCs w:val="28"/>
        </w:rPr>
        <w:t>: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своевременности и оперативности выполнения поручений;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84F66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E6184">
        <w:rPr>
          <w:color w:val="0D0D0D" w:themeColor="text1" w:themeTint="F2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D84F66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9E6184" w:rsidRDefault="00D84F66" w:rsidP="00D84F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84F66" w:rsidRPr="00725407" w:rsidRDefault="00D84F66" w:rsidP="00D84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5407">
        <w:rPr>
          <w:sz w:val="28"/>
          <w:szCs w:val="28"/>
        </w:rPr>
        <w:t>Начальник отдела</w:t>
      </w:r>
    </w:p>
    <w:p w:rsidR="00D84F66" w:rsidRPr="00725407" w:rsidRDefault="00D84F66" w:rsidP="00D84F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725407">
        <w:rPr>
          <w:sz w:val="28"/>
          <w:szCs w:val="28"/>
        </w:rPr>
        <w:t xml:space="preserve">камеральных проверок № 1                                _____________   </w:t>
      </w:r>
      <w:r w:rsidRPr="00725407">
        <w:rPr>
          <w:rFonts w:ascii="Courier New" w:hAnsi="Courier New" w:cs="Courier New"/>
          <w:sz w:val="28"/>
          <w:szCs w:val="28"/>
        </w:rPr>
        <w:t xml:space="preserve"> </w:t>
      </w:r>
    </w:p>
    <w:p w:rsidR="00D84F66" w:rsidRPr="00725407" w:rsidRDefault="00D84F66" w:rsidP="00D84F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16"/>
          <w:szCs w:val="16"/>
        </w:rPr>
      </w:pPr>
      <w:r w:rsidRPr="00725407">
        <w:rPr>
          <w:rFonts w:ascii="Courier New" w:hAnsi="Courier New" w:cs="Courier New"/>
          <w:sz w:val="28"/>
          <w:szCs w:val="28"/>
        </w:rPr>
        <w:t xml:space="preserve">                                      </w:t>
      </w:r>
      <w:r w:rsidRPr="00725407">
        <w:rPr>
          <w:rFonts w:ascii="Courier New" w:hAnsi="Courier New" w:cs="Courier New"/>
          <w:sz w:val="16"/>
          <w:szCs w:val="16"/>
        </w:rPr>
        <w:t>(подпись)</w:t>
      </w:r>
    </w:p>
    <w:p w:rsidR="003E0E81" w:rsidRDefault="003E0E81"/>
    <w:sectPr w:rsidR="003E0E81" w:rsidSect="00D84F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85" w:rsidRDefault="00762885" w:rsidP="00D84F66">
      <w:r>
        <w:separator/>
      </w:r>
    </w:p>
  </w:endnote>
  <w:endnote w:type="continuationSeparator" w:id="0">
    <w:p w:rsidR="00762885" w:rsidRDefault="00762885" w:rsidP="00D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85" w:rsidRDefault="00762885" w:rsidP="00D84F66">
      <w:r>
        <w:separator/>
      </w:r>
    </w:p>
  </w:footnote>
  <w:footnote w:type="continuationSeparator" w:id="0">
    <w:p w:rsidR="00762885" w:rsidRDefault="00762885" w:rsidP="00D8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138"/>
      <w:docPartObj>
        <w:docPartGallery w:val="Page Numbers (Top of Page)"/>
        <w:docPartUnique/>
      </w:docPartObj>
    </w:sdtPr>
    <w:sdtContent>
      <w:p w:rsidR="00D84F66" w:rsidRDefault="00D84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4F66" w:rsidRDefault="00D84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66"/>
    <w:rsid w:val="003E0E81"/>
    <w:rsid w:val="00762885"/>
    <w:rsid w:val="00D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6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84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D84F66"/>
    <w:pPr>
      <w:spacing w:before="0"/>
      <w:jc w:val="center"/>
    </w:pPr>
    <w:rPr>
      <w:rFonts w:ascii="Times New Roman" w:hAnsi="Times New Roman"/>
      <w:bCs w:val="0"/>
      <w:snapToGrid/>
      <w:color w:val="000000" w:themeColor="text1"/>
      <w:szCs w:val="32"/>
      <w:lang w:eastAsia="en-US"/>
    </w:rPr>
  </w:style>
  <w:style w:type="character" w:styleId="a4">
    <w:name w:val="footnote reference"/>
    <w:basedOn w:val="a0"/>
    <w:uiPriority w:val="99"/>
    <w:unhideWhenUsed/>
    <w:rsid w:val="00D84F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84F66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4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F6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84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4F6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6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84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D84F66"/>
    <w:pPr>
      <w:spacing w:before="0"/>
      <w:jc w:val="center"/>
    </w:pPr>
    <w:rPr>
      <w:rFonts w:ascii="Times New Roman" w:hAnsi="Times New Roman"/>
      <w:bCs w:val="0"/>
      <w:snapToGrid/>
      <w:color w:val="000000" w:themeColor="text1"/>
      <w:szCs w:val="32"/>
      <w:lang w:eastAsia="en-US"/>
    </w:rPr>
  </w:style>
  <w:style w:type="character" w:styleId="a4">
    <w:name w:val="footnote reference"/>
    <w:basedOn w:val="a0"/>
    <w:uiPriority w:val="99"/>
    <w:unhideWhenUsed/>
    <w:rsid w:val="00D84F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84F66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4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F6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84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4F6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Любовь Сергеевна</dc:creator>
  <cp:lastModifiedBy>Титова Любовь Сергеевна</cp:lastModifiedBy>
  <cp:revision>1</cp:revision>
  <dcterms:created xsi:type="dcterms:W3CDTF">2019-10-18T08:27:00Z</dcterms:created>
  <dcterms:modified xsi:type="dcterms:W3CDTF">2019-10-18T08:31:00Z</dcterms:modified>
</cp:coreProperties>
</file>